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附件1：</w:t>
      </w: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/>
          <w:sz w:val="52"/>
          <w:szCs w:val="52"/>
        </w:rPr>
      </w:pPr>
      <w:r>
        <w:rPr>
          <w:b/>
          <w:sz w:val="44"/>
          <w:szCs w:val="44"/>
        </w:rPr>
        <w:drawing>
          <wp:inline distT="0" distB="0" distL="114300" distR="114300">
            <wp:extent cx="5274310" cy="910590"/>
            <wp:effectExtent l="0" t="0" r="2540" b="3810"/>
            <wp:docPr id="3" name="图片 3" descr="G:\教务处\教学督导组\2019-2020-1学期\学院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G:\教务处\教学督导组\2019-2020-1学期\学院LOGO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/>
          <w:sz w:val="44"/>
          <w:szCs w:val="44"/>
        </w:rPr>
      </w:pPr>
    </w:p>
    <w:p>
      <w:pPr>
        <w:jc w:val="center"/>
        <w:rPr>
          <w:rFonts w:ascii="宋体"/>
          <w:sz w:val="72"/>
          <w:szCs w:val="72"/>
        </w:rPr>
      </w:pPr>
      <w:r>
        <w:rPr>
          <w:rFonts w:hint="eastAsia" w:ascii="宋体" w:hAnsi="宋体"/>
          <w:sz w:val="72"/>
          <w:szCs w:val="72"/>
        </w:rPr>
        <w:t>教</w:t>
      </w:r>
      <w:r>
        <w:rPr>
          <w:rFonts w:ascii="宋体" w:hAnsi="宋体"/>
          <w:sz w:val="72"/>
          <w:szCs w:val="72"/>
        </w:rPr>
        <w:t xml:space="preserve">   </w:t>
      </w:r>
      <w:r>
        <w:rPr>
          <w:rFonts w:hint="eastAsia" w:ascii="宋体" w:hAnsi="宋体"/>
          <w:sz w:val="72"/>
          <w:szCs w:val="72"/>
        </w:rPr>
        <w:t>案</w:t>
      </w:r>
    </w:p>
    <w:p>
      <w:pPr>
        <w:jc w:val="center"/>
        <w:rPr>
          <w:rFonts w:hint="eastAsia" w:ascii="华文新魏" w:eastAsia="华文新魏"/>
          <w:sz w:val="32"/>
          <w:szCs w:val="32"/>
        </w:rPr>
      </w:pPr>
    </w:p>
    <w:p>
      <w:pPr>
        <w:spacing w:line="640" w:lineRule="exact"/>
        <w:jc w:val="center"/>
        <w:rPr>
          <w:rFonts w:hint="eastAsia" w:ascii="华文新魏" w:eastAsia="华文新魏"/>
          <w:sz w:val="32"/>
          <w:szCs w:val="32"/>
        </w:rPr>
      </w:pPr>
      <w:r>
        <w:rPr>
          <w:sz w:val="44"/>
        </w:rPr>
        <w:t>20</w:t>
      </w:r>
      <w:r>
        <w:rPr>
          <w:rFonts w:hint="eastAsia"/>
          <w:sz w:val="44"/>
          <w:lang w:val="en-US" w:eastAsia="zh-CN"/>
        </w:rPr>
        <w:t xml:space="preserve"> </w:t>
      </w:r>
      <w:r>
        <w:rPr>
          <w:rFonts w:hint="eastAsia" w:ascii="宋体" w:hAnsi="宋体"/>
          <w:sz w:val="44"/>
        </w:rPr>
        <w:t>～</w:t>
      </w:r>
      <w:r>
        <w:rPr>
          <w:rFonts w:ascii="宋体" w:hAnsi="宋体"/>
          <w:sz w:val="44"/>
        </w:rPr>
        <w:t xml:space="preserve"> </w:t>
      </w:r>
      <w:r>
        <w:rPr>
          <w:sz w:val="44"/>
        </w:rPr>
        <w:t>20</w:t>
      </w:r>
      <w:r>
        <w:rPr>
          <w:rFonts w:hint="eastAsia"/>
          <w:sz w:val="44"/>
          <w:lang w:val="en-US" w:eastAsia="zh-CN"/>
        </w:rPr>
        <w:t xml:space="preserve"> </w:t>
      </w:r>
      <w:r>
        <w:rPr>
          <w:rFonts w:hint="eastAsia"/>
          <w:sz w:val="44"/>
        </w:rPr>
        <w:t>学年第</w:t>
      </w:r>
      <w:r>
        <w:rPr>
          <w:rFonts w:hint="eastAsia"/>
          <w:sz w:val="44"/>
          <w:lang w:val="en-US" w:eastAsia="zh-CN"/>
        </w:rPr>
        <w:t xml:space="preserve">  </w:t>
      </w:r>
      <w:r>
        <w:rPr>
          <w:rFonts w:hint="eastAsia"/>
          <w:sz w:val="44"/>
        </w:rPr>
        <w:t>学期</w:t>
      </w:r>
    </w:p>
    <w:p>
      <w:pPr>
        <w:jc w:val="center"/>
        <w:rPr>
          <w:rFonts w:hint="eastAsia" w:ascii="华文新魏" w:eastAsia="华文新魏"/>
          <w:sz w:val="32"/>
          <w:szCs w:val="32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46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课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程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名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称</w:t>
            </w:r>
          </w:p>
        </w:tc>
        <w:tc>
          <w:tcPr>
            <w:tcW w:w="4689" w:type="dxa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教学单位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教研室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授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课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班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级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主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讲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教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师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职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称</w:t>
            </w:r>
            <w:r>
              <w:rPr>
                <w:b/>
                <w:bCs/>
                <w:sz w:val="30"/>
              </w:rPr>
              <w:t xml:space="preserve"> 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center"/>
          </w:tcPr>
          <w:p>
            <w:pPr>
              <w:spacing w:line="640" w:lineRule="exact"/>
              <w:jc w:val="center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使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 xml:space="preserve"> 用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 xml:space="preserve">教 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材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="100" w:after="100" w:line="264" w:lineRule="auto"/>
              <w:jc w:val="center"/>
              <w:rPr>
                <w:rFonts w:ascii="新宋体"/>
                <w:sz w:val="30"/>
                <w:szCs w:val="30"/>
                <w:lang w:val="zh-CN"/>
              </w:rPr>
            </w:pPr>
          </w:p>
        </w:tc>
      </w:tr>
    </w:tbl>
    <w:p>
      <w:pPr>
        <w:tabs>
          <w:tab w:val="left" w:pos="7080"/>
        </w:tabs>
        <w:spacing w:line="640" w:lineRule="exact"/>
        <w:jc w:val="both"/>
        <w:rPr>
          <w:rFonts w:hint="eastAsia" w:ascii="宋体" w:hAnsi="宋体" w:eastAsia="宋体"/>
          <w:b/>
          <w:sz w:val="36"/>
          <w:lang w:val="en-US" w:eastAsia="zh-CN"/>
        </w:rPr>
      </w:pPr>
    </w:p>
    <w:p>
      <w:pPr>
        <w:tabs>
          <w:tab w:val="left" w:pos="7080"/>
        </w:tabs>
        <w:spacing w:line="640" w:lineRule="exact"/>
        <w:jc w:val="center"/>
        <w:rPr>
          <w:rFonts w:hint="eastAsia"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教务</w:t>
      </w:r>
      <w:r>
        <w:rPr>
          <w:rFonts w:hint="eastAsia" w:ascii="宋体" w:hAnsi="宋体"/>
          <w:b/>
          <w:sz w:val="36"/>
          <w:lang w:eastAsia="zh-CN"/>
        </w:rPr>
        <w:t>处</w:t>
      </w:r>
      <w:r>
        <w:rPr>
          <w:rFonts w:hint="eastAsia" w:ascii="宋体" w:hAnsi="宋体"/>
          <w:b/>
          <w:sz w:val="36"/>
        </w:rPr>
        <w:t>制</w:t>
      </w:r>
    </w:p>
    <w:p>
      <w:pPr>
        <w:tabs>
          <w:tab w:val="left" w:pos="7080"/>
        </w:tabs>
        <w:spacing w:line="640" w:lineRule="exact"/>
        <w:jc w:val="center"/>
        <w:rPr>
          <w:rFonts w:hint="eastAsia" w:eastAsia="华文中宋"/>
          <w:sz w:val="32"/>
        </w:rPr>
      </w:pPr>
      <w:r>
        <w:rPr>
          <w:rFonts w:hint="eastAsia" w:eastAsia="华文中宋"/>
          <w:sz w:val="32"/>
          <w:lang w:val="en-US" w:eastAsia="zh-CN"/>
        </w:rPr>
        <w:t>2025</w:t>
      </w:r>
      <w:r>
        <w:rPr>
          <w:rFonts w:hint="eastAsia" w:eastAsia="华文中宋"/>
          <w:sz w:val="32"/>
        </w:rPr>
        <w:t>年</w:t>
      </w:r>
      <w:r>
        <w:rPr>
          <w:rFonts w:hint="eastAsia" w:eastAsia="华文中宋"/>
          <w:sz w:val="32"/>
          <w:lang w:val="en-US" w:eastAsia="zh-CN"/>
        </w:rPr>
        <w:t>9</w:t>
      </w:r>
      <w:r>
        <w:rPr>
          <w:rFonts w:hint="eastAsia" w:eastAsia="华文中宋"/>
          <w:sz w:val="32"/>
        </w:rPr>
        <w:t>月</w:t>
      </w:r>
    </w:p>
    <w:p>
      <w:pPr>
        <w:pStyle w:val="5"/>
        <w:framePr w:wrap="auto" w:vAnchor="margin" w:hAnchor="text" w:yAlign="inline"/>
      </w:pPr>
    </w:p>
    <w:p>
      <w:pPr>
        <w:pStyle w:val="5"/>
        <w:framePr w:wrap="auto" w:vAnchor="margin" w:hAnchor="text" w:yAlign="inline"/>
      </w:pPr>
    </w:p>
    <w:p>
      <w:pPr>
        <w:pStyle w:val="6"/>
        <w:framePr w:wrap="auto" w:vAnchor="margin" w:hAnchor="text" w:yAlign="inline"/>
        <w:jc w:val="center"/>
      </w:pPr>
      <w:r>
        <w:rPr>
          <w:rFonts w:ascii="宋体" w:hAnsi="宋体" w:eastAsia="宋体" w:cs="宋体"/>
          <w:lang w:val="zh-TW" w:eastAsia="zh-TW"/>
        </w:rPr>
        <w:t>安徽</w:t>
      </w:r>
      <w:r>
        <w:rPr>
          <w:rFonts w:hint="eastAsia" w:ascii="宋体" w:hAnsi="宋体" w:eastAsia="宋体" w:cs="宋体"/>
          <w:lang w:val="zh-TW" w:eastAsia="zh-CN"/>
        </w:rPr>
        <w:t>艺术学院</w:t>
      </w:r>
      <w:r>
        <w:rPr>
          <w:rFonts w:ascii="宋体" w:hAnsi="宋体" w:eastAsia="宋体" w:cs="宋体"/>
          <w:lang w:val="zh-TW" w:eastAsia="zh-TW"/>
        </w:rPr>
        <w:t>教案</w:t>
      </w:r>
      <w:r>
        <w:t>(</w:t>
      </w:r>
      <w:r>
        <w:rPr>
          <w:rFonts w:ascii="宋体" w:hAnsi="宋体" w:eastAsia="宋体" w:cs="宋体"/>
          <w:lang w:val="zh-TW" w:eastAsia="zh-TW"/>
        </w:rPr>
        <w:t>首页</w:t>
      </w:r>
      <w:r>
        <w:t>)</w:t>
      </w:r>
    </w:p>
    <w:tbl>
      <w:tblPr>
        <w:tblStyle w:val="3"/>
        <w:tblW w:w="889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3423"/>
        <w:gridCol w:w="1197"/>
        <w:gridCol w:w="1540"/>
        <w:gridCol w:w="171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课程名称</w:t>
            </w:r>
          </w:p>
        </w:tc>
        <w:tc>
          <w:tcPr>
            <w:tcW w:w="3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  <w:rPr>
                <w:rFonts w:hint="default" w:eastAsia="Arial Unicode MS"/>
                <w:lang w:val="en-US" w:eastAsia="zh-CN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课程代码</w:t>
            </w:r>
          </w:p>
        </w:tc>
        <w:tc>
          <w:tcPr>
            <w:tcW w:w="3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</w:pPr>
            <w:r>
              <w:rPr>
                <w:rFonts w:ascii="宋体" w:hAnsi="宋体" w:eastAsia="宋体" w:cs="宋体"/>
                <w:lang w:val="zh-TW" w:eastAsia="zh-TW"/>
              </w:rPr>
              <w:t>课程类别</w:t>
            </w:r>
          </w:p>
        </w:tc>
        <w:tc>
          <w:tcPr>
            <w:tcW w:w="6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  <w:rPr>
                <w:rStyle w:val="7"/>
                <w:rFonts w:hint="eastAsia" w:ascii="Times New Roman" w:hAnsi="Times New Roman" w:eastAsia="宋体" w:cs="Times New Roman"/>
                <w:kern w:val="2"/>
                <w:sz w:val="28"/>
                <w:szCs w:val="28"/>
                <w:u w:color="000000"/>
                <w:lang w:val="en-US" w:eastAsia="zh-CN" w:bidi="ar-SA"/>
              </w:rPr>
            </w:pPr>
          </w:p>
        </w:tc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5"/>
              <w:framePr w:wrap="auto" w:vAnchor="margin" w:hAnchor="text" w:yAlign="inline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pStyle w:val="5"/>
              <w:framePr w:wrap="auto" w:vAnchor="margin" w:hAnchor="text" w:yAlign="inline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总计： 学时</w:t>
            </w:r>
          </w:p>
          <w:p>
            <w:pPr>
              <w:pStyle w:val="5"/>
              <w:framePr w:wrap="auto" w:vAnchor="margin" w:hAnchor="text" w:yAlign="inline"/>
              <w:ind w:firstLine="210" w:firstLineChars="10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理论： 学时</w:t>
            </w:r>
          </w:p>
          <w:p>
            <w:pPr>
              <w:pStyle w:val="5"/>
              <w:framePr w:wrap="auto" w:vAnchor="margin" w:hAnchor="text" w:yAlign="inline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实践： 学时</w:t>
            </w:r>
          </w:p>
          <w:p>
            <w:pPr>
              <w:pStyle w:val="5"/>
              <w:framePr w:wrap="auto" w:vAnchor="margin" w:hAnchor="text" w:yAlign="inline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使用教材</w:t>
            </w:r>
          </w:p>
        </w:tc>
        <w:tc>
          <w:tcPr>
            <w:tcW w:w="6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5"/>
              <w:framePr w:wrap="auto" w:vAnchor="margin" w:hAnchor="text" w:yAlign="inline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授课班级</w:t>
            </w:r>
          </w:p>
        </w:tc>
        <w:tc>
          <w:tcPr>
            <w:tcW w:w="78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  <w:rPr>
                <w:rFonts w:hint="default" w:eastAsia="Arial Unicode MS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4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本课程在专业教学中的地位（与前后课程的关系）</w:t>
            </w:r>
          </w:p>
        </w:tc>
        <w:tc>
          <w:tcPr>
            <w:tcW w:w="78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both"/>
              <w:rPr>
                <w:rFonts w:hint="default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1.本课程在教学中的地位：</w:t>
            </w:r>
          </w:p>
          <w:p>
            <w:pPr>
              <w:pStyle w:val="5"/>
              <w:framePr w:wrap="auto" w:vAnchor="margin" w:hAnchor="text" w:yAlign="inline"/>
              <w:jc w:val="both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pStyle w:val="5"/>
              <w:framePr w:wrap="auto" w:vAnchor="margin" w:hAnchor="text" w:yAlign="inline"/>
              <w:jc w:val="both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pStyle w:val="5"/>
              <w:framePr w:wrap="auto" w:vAnchor="margin" w:hAnchor="text" w:yAlign="inline"/>
              <w:jc w:val="both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pStyle w:val="5"/>
              <w:framePr w:wrap="auto" w:vAnchor="margin" w:hAnchor="text" w:yAlign="inline"/>
              <w:jc w:val="both"/>
              <w:rPr>
                <w:rFonts w:hint="default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2.本课程与前后课程之间的联系：</w:t>
            </w:r>
          </w:p>
          <w:p>
            <w:pPr>
              <w:pStyle w:val="5"/>
              <w:framePr w:wrap="auto" w:vAnchor="margin" w:hAnchor="text" w:yAlign="inline"/>
              <w:ind w:firstLine="420" w:firstLineChars="200"/>
              <w:jc w:val="both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主要教学手段及考生考核方式</w:t>
            </w:r>
          </w:p>
        </w:tc>
        <w:tc>
          <w:tcPr>
            <w:tcW w:w="78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lang w:val="zh-TW" w:eastAsia="zh-TW"/>
              </w:rPr>
              <w:t>主要教学手段</w:t>
            </w:r>
            <w:r>
              <w:rPr>
                <w:rFonts w:hint="eastAsia" w:ascii="宋体" w:hAnsi="宋体" w:eastAsia="宋体" w:cs="宋体"/>
                <w:b/>
                <w:bCs/>
                <w:lang w:val="zh-TW" w:eastAsia="zh-CN"/>
              </w:rPr>
              <w:t>：</w:t>
            </w: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lang w:val="zh-TW" w:eastAsia="zh-TW"/>
              </w:rPr>
              <w:t>考生考核方式</w:t>
            </w:r>
            <w:r>
              <w:rPr>
                <w:rFonts w:hint="eastAsia" w:ascii="宋体" w:hAnsi="宋体" w:eastAsia="宋体" w:cs="宋体"/>
                <w:b/>
                <w:bCs/>
                <w:lang w:val="zh-TW" w:eastAsia="zh-CN"/>
              </w:rPr>
              <w:t>：</w:t>
            </w: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jc w:val="both"/>
              <w:rPr>
                <w:rStyle w:val="7"/>
                <w:rFonts w:hint="eastAsia" w:ascii="Times New Roman" w:hAnsi="Times New Roman" w:eastAsia="宋体" w:cs="Times New Roman"/>
                <w:kern w:val="2"/>
                <w:sz w:val="28"/>
                <w:szCs w:val="28"/>
                <w:u w:color="000000"/>
                <w:lang w:val="zh-TW" w:eastAsia="zh-TW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主要参考资料</w:t>
            </w:r>
          </w:p>
        </w:tc>
        <w:tc>
          <w:tcPr>
            <w:tcW w:w="78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Style w:val="7"/>
                <w:rFonts w:hint="eastAsia" w:ascii="Times New Roman" w:hAnsi="Times New Roman" w:eastAsia="宋体" w:cs="Times New Roman"/>
                <w:kern w:val="2"/>
                <w:sz w:val="28"/>
                <w:szCs w:val="28"/>
                <w:u w:color="000000"/>
                <w:lang w:val="zh-TW" w:eastAsia="zh-TW" w:bidi="ar-SA"/>
              </w:rPr>
            </w:pP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Style w:val="7"/>
                <w:rFonts w:hint="eastAsia" w:ascii="Times New Roman" w:hAnsi="Times New Roman" w:eastAsia="宋体" w:cs="Times New Roman"/>
                <w:kern w:val="2"/>
                <w:sz w:val="28"/>
                <w:szCs w:val="28"/>
                <w:u w:color="000000"/>
                <w:lang w:val="zh-TW" w:eastAsia="zh-TW" w:bidi="ar-SA"/>
              </w:rPr>
            </w:pP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Style w:val="7"/>
                <w:rFonts w:hint="eastAsia" w:ascii="Times New Roman" w:hAnsi="Times New Roman" w:eastAsia="宋体" w:cs="Times New Roman"/>
                <w:kern w:val="2"/>
                <w:sz w:val="28"/>
                <w:szCs w:val="28"/>
                <w:u w:color="000000"/>
                <w:lang w:val="zh-TW" w:eastAsia="zh-TW" w:bidi="ar-SA"/>
              </w:rPr>
            </w:pP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Style w:val="7"/>
                <w:rFonts w:hint="eastAsia" w:ascii="Times New Roman" w:hAnsi="Times New Roman" w:eastAsia="宋体" w:cs="Times New Roman"/>
                <w:kern w:val="2"/>
                <w:sz w:val="28"/>
                <w:szCs w:val="28"/>
                <w:u w:color="000000"/>
                <w:lang w:val="zh-TW" w:eastAsia="zh-TW" w:bidi="ar-SA"/>
              </w:rPr>
            </w:pP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Style w:val="7"/>
                <w:rFonts w:hint="eastAsia" w:ascii="Times New Roman" w:hAnsi="Times New Roman" w:eastAsia="宋体" w:cs="Times New Roman"/>
                <w:kern w:val="2"/>
                <w:sz w:val="28"/>
                <w:szCs w:val="28"/>
                <w:u w:color="000000"/>
                <w:lang w:val="zh-TW" w:eastAsia="zh-TW" w:bidi="ar-SA"/>
              </w:rPr>
            </w:pP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Style w:val="7"/>
                <w:rFonts w:hint="eastAsia" w:ascii="Times New Roman" w:hAnsi="Times New Roman" w:eastAsia="宋体" w:cs="Times New Roman"/>
                <w:kern w:val="2"/>
                <w:sz w:val="28"/>
                <w:szCs w:val="28"/>
                <w:u w:color="000000"/>
                <w:lang w:val="zh-TW" w:eastAsia="zh-TW" w:bidi="ar-SA"/>
              </w:rPr>
            </w:pPr>
          </w:p>
        </w:tc>
      </w:tr>
    </w:tbl>
    <w:p>
      <w:pPr>
        <w:pStyle w:val="6"/>
        <w:framePr w:wrap="auto" w:vAnchor="margin" w:hAnchor="text" w:yAlign="inline"/>
        <w:jc w:val="both"/>
      </w:pPr>
      <w:r>
        <w:br w:type="page"/>
      </w:r>
    </w:p>
    <w:p>
      <w:pPr>
        <w:pStyle w:val="6"/>
        <w:framePr w:wrap="auto" w:vAnchor="margin" w:hAnchor="text" w:yAlign="inline"/>
      </w:pPr>
      <w:r>
        <w:rPr>
          <w:rFonts w:ascii="黑体" w:hAnsi="黑体" w:eastAsia="黑体" w:cs="黑体"/>
        </w:rPr>
        <w:t xml:space="preserve"> 课程教案</w:t>
      </w:r>
    </w:p>
    <w:p>
      <w:pPr>
        <w:pStyle w:val="6"/>
        <w:framePr w:wrap="auto" w:vAnchor="margin" w:hAnchor="text" w:yAlign="inline"/>
        <w:jc w:val="left"/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36"/>
          <w:szCs w:val="36"/>
          <w:lang w:val="zh-TW" w:eastAsia="zh-TW"/>
        </w:rPr>
        <w:t>第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 </w:t>
      </w:r>
      <w:r>
        <w:rPr>
          <w:rFonts w:ascii="宋体" w:hAnsi="宋体" w:eastAsia="宋体" w:cs="宋体"/>
          <w:sz w:val="36"/>
          <w:szCs w:val="36"/>
          <w:lang w:val="zh-TW" w:eastAsia="zh-TW"/>
        </w:rPr>
        <w:t>次课程</w:t>
      </w:r>
      <w:r>
        <w:rPr>
          <w:rFonts w:hint="eastAsia" w:eastAsia="宋体"/>
          <w:sz w:val="36"/>
          <w:szCs w:val="36"/>
        </w:rPr>
        <w:t xml:space="preserve"> </w:t>
      </w:r>
      <w:r>
        <w:rPr>
          <w:rFonts w:hint="eastAsia" w:eastAsia="宋体"/>
          <w:sz w:val="36"/>
          <w:szCs w:val="36"/>
          <w:lang w:val="en-US" w:eastAsia="zh-CN"/>
        </w:rPr>
        <w:t xml:space="preserve"> </w:t>
      </w:r>
    </w:p>
    <w:tbl>
      <w:tblPr>
        <w:tblStyle w:val="3"/>
        <w:tblW w:w="981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2016"/>
        <w:gridCol w:w="1620"/>
        <w:gridCol w:w="2444"/>
        <w:gridCol w:w="17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955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312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课时</w:t>
            </w:r>
          </w:p>
        </w:tc>
        <w:tc>
          <w:tcPr>
            <w:tcW w:w="201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rPr>
                <w:rFonts w:ascii="宋体" w:hAnsi="宋体" w:eastAsia="宋体" w:cs="宋体"/>
              </w:rPr>
            </w:pPr>
          </w:p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rPr>
                <w:rFonts w:hint="default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 xml:space="preserve">   </w:t>
            </w:r>
          </w:p>
        </w:tc>
        <w:tc>
          <w:tcPr>
            <w:tcW w:w="162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spacing w:before="156"/>
              <w:ind w:firstLine="105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lang w:val="zh-TW" w:eastAsia="zh-TW"/>
              </w:rPr>
              <w:t>课型</w:t>
            </w:r>
          </w:p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156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（请打</w:t>
            </w:r>
            <w:r>
              <w:rPr>
                <w:rFonts w:ascii="宋体" w:hAnsi="宋体" w:eastAsia="宋体" w:cs="宋体"/>
              </w:rPr>
              <w:t>√</w:t>
            </w:r>
            <w:r>
              <w:rPr>
                <w:rFonts w:ascii="宋体" w:hAnsi="宋体" w:eastAsia="宋体" w:cs="宋体"/>
                <w:lang w:val="zh-TW" w:eastAsia="zh-TW"/>
              </w:rPr>
              <w:t>）</w:t>
            </w:r>
          </w:p>
        </w:tc>
        <w:tc>
          <w:tcPr>
            <w:tcW w:w="4227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156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lang w:val="zh-TW" w:eastAsia="zh-TW"/>
              </w:rPr>
              <w:t>理论课</w:t>
            </w:r>
            <w:r>
              <w:rPr>
                <w:rFonts w:ascii="宋体" w:hAnsi="宋体" w:eastAsia="宋体" w:cs="宋体"/>
              </w:rPr>
              <w:sym w:font="Wingdings 2" w:char="00A3"/>
            </w:r>
            <w:r>
              <w:rPr>
                <w:rFonts w:ascii="宋体" w:hAnsi="宋体" w:eastAsia="宋体" w:cs="宋体"/>
              </w:rPr>
              <w:t xml:space="preserve">  </w:t>
            </w:r>
            <w:r>
              <w:rPr>
                <w:rFonts w:ascii="宋体" w:hAnsi="宋体" w:eastAsia="宋体" w:cs="宋体"/>
                <w:lang w:val="zh-TW" w:eastAsia="zh-TW"/>
              </w:rPr>
              <w:t>讨论课</w:t>
            </w:r>
            <w:r>
              <w:rPr>
                <w:rFonts w:ascii="宋体" w:hAnsi="宋体" w:eastAsia="宋体" w:cs="宋体"/>
              </w:rPr>
              <w:sym w:font="Wingdings 2" w:char="00A3"/>
            </w:r>
            <w:r>
              <w:rPr>
                <w:rFonts w:ascii="宋体" w:hAnsi="宋体" w:eastAsia="宋体" w:cs="宋体"/>
              </w:rPr>
              <w:t xml:space="preserve">  </w:t>
            </w:r>
            <w:r>
              <w:rPr>
                <w:rFonts w:ascii="宋体" w:hAnsi="宋体" w:eastAsia="宋体" w:cs="宋体"/>
                <w:lang w:val="zh-TW" w:eastAsia="zh-TW"/>
              </w:rPr>
              <w:t>实验课</w:t>
            </w:r>
            <w:r>
              <w:rPr>
                <w:rFonts w:ascii="宋体" w:hAnsi="宋体" w:eastAsia="宋体" w:cs="宋体"/>
              </w:rPr>
              <w:sym w:font="Wingdings 2" w:char="00A3"/>
            </w:r>
            <w:r>
              <w:rPr>
                <w:rFonts w:ascii="宋体" w:hAnsi="宋体" w:eastAsia="宋体" w:cs="宋体"/>
              </w:rPr>
              <w:t xml:space="preserve"> </w:t>
            </w:r>
          </w:p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156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习题课</w:t>
            </w:r>
            <w:r>
              <w:rPr>
                <w:rFonts w:ascii="宋体" w:hAnsi="宋体" w:eastAsia="宋体" w:cs="宋体"/>
              </w:rPr>
              <w:sym w:font="Wingdings 2" w:char="00A3"/>
            </w:r>
            <w:r>
              <w:rPr>
                <w:rFonts w:ascii="宋体" w:hAnsi="宋体" w:eastAsia="宋体" w:cs="宋体"/>
              </w:rPr>
              <w:t xml:space="preserve">  </w:t>
            </w:r>
            <w:r>
              <w:rPr>
                <w:rFonts w:ascii="宋体" w:hAnsi="宋体" w:eastAsia="宋体" w:cs="宋体"/>
                <w:lang w:val="zh-TW" w:eastAsia="zh-TW"/>
              </w:rPr>
              <w:t>其他</w:t>
            </w:r>
            <w:r>
              <w:rPr>
                <w:rFonts w:ascii="宋体" w:hAnsi="宋体" w:eastAsia="宋体" w:cs="宋体"/>
              </w:rPr>
              <w:sym w:font="Wingdings 2" w:char="00A3"/>
            </w:r>
            <w:r>
              <w:rPr>
                <w:rFonts w:ascii="宋体" w:hAnsi="宋体" w:eastAsia="宋体" w:cs="宋体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9818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授课题目（教学章、节或主题）：</w:t>
            </w:r>
          </w:p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hint="default" w:eastAsia="Arial Unicode MS"/>
                <w:lang w:val="en-US" w:eastAsia="zh-CN"/>
              </w:rPr>
            </w:pPr>
          </w:p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hint="default" w:eastAsia="Arial Unicode MS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9818" w:type="dxa"/>
            <w:gridSpan w:val="5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rPr>
                <w:rFonts w:ascii="宋体" w:hAnsi="宋体" w:eastAsia="宋体" w:cs="宋体"/>
                <w:b/>
                <w:bCs/>
                <w:lang w:val="zh-TW" w:eastAsia="zh-TW"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教学目的、要求（分了解、熟悉、掌握三个层次）：</w:t>
            </w:r>
          </w:p>
          <w:p>
            <w:pPr>
              <w:numPr>
                <w:ilvl w:val="0"/>
                <w:numId w:val="1"/>
              </w:numPr>
              <w:spacing w:line="24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教学目的：</w:t>
            </w: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2. 教学要求：</w:t>
            </w: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9818" w:type="dxa"/>
            <w:gridSpan w:val="5"/>
            <w:tcBorders>
              <w:top w:val="single" w:color="000000" w:sz="6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 w:line="240" w:lineRule="auto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教学重点及难点：</w:t>
            </w: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重点：</w:t>
            </w: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tabs>
                <w:tab w:val="left" w:pos="7080"/>
              </w:tabs>
              <w:spacing w:before="60" w:line="240" w:lineRule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难点：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35" w:type="dxa"/>
            <w:gridSpan w:val="4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/>
              <w:jc w:val="center"/>
              <w:rPr>
                <w:b w:val="0"/>
                <w:bCs w:val="0"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教学基本内容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/>
              <w:jc w:val="center"/>
              <w:rPr>
                <w:b w:val="0"/>
                <w:bCs w:val="0"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方法及手段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8035" w:type="dxa"/>
            <w:gridSpan w:val="4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tabs>
                <w:tab w:val="left" w:pos="7080"/>
              </w:tabs>
              <w:spacing w:before="6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注意教学安排与教学方法创新：</w:t>
            </w:r>
          </w:p>
          <w:p>
            <w:pPr>
              <w:pStyle w:val="5"/>
              <w:framePr w:wrap="auto" w:vAnchor="margin" w:hAnchor="text" w:yAlign="inline"/>
              <w:numPr>
                <w:ilvl w:val="0"/>
                <w:numId w:val="0"/>
              </w:numPr>
              <w:tabs>
                <w:tab w:val="left" w:pos="7080"/>
              </w:tabs>
              <w:spacing w:before="60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包括主要内容、重难点分析、教学创新点以及课程思政目标、课程思政融入形式等方法和策略。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hint="eastAsia" w:ascii="黑体" w:hAnsi="黑体" w:eastAsia="黑体" w:cs="宋体"/>
                <w:sz w:val="24"/>
                <w:szCs w:val="24"/>
                <w:lang w:val="zh-TW" w:eastAsia="zh-CN"/>
              </w:rPr>
            </w:pPr>
          </w:p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18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 w:line="240" w:lineRule="auto"/>
              <w:rPr>
                <w:rFonts w:ascii="宋体" w:hAnsi="宋体" w:eastAsia="宋体" w:cs="宋体"/>
                <w:b/>
                <w:bCs/>
                <w:lang w:val="zh-TW" w:eastAsia="zh-TW"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作业：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黑体" w:hAnsi="黑体" w:eastAsia="黑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黑体" w:hAnsi="黑体" w:eastAsia="黑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9818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 w:line="24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TW" w:eastAsia="zh-TW"/>
              </w:rPr>
              <w:t>参考资料（含参考书、文献等）：</w:t>
            </w:r>
          </w:p>
          <w:p>
            <w:pPr>
              <w:pStyle w:val="5"/>
              <w:framePr w:wrap="auto" w:vAnchor="margin" w:hAnchor="text" w:yAlign="inline"/>
              <w:widowControl w:val="0"/>
              <w:numPr>
                <w:ilvl w:val="0"/>
                <w:numId w:val="0"/>
              </w:numPr>
              <w:tabs>
                <w:tab w:val="left" w:pos="7080"/>
              </w:tabs>
              <w:spacing w:before="60"/>
              <w:jc w:val="both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9818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TW" w:eastAsia="zh-TW"/>
              </w:rPr>
              <w:t>教学反思：</w:t>
            </w:r>
          </w:p>
          <w:p>
            <w:pPr>
              <w:pStyle w:val="5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238945"/>
    <w:multiLevelType w:val="singleLevel"/>
    <w:tmpl w:val="4723894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zZGE0NjZjNTMxODY2NWE5MDMwOGUwMTRhYjc5MWEifQ=="/>
  </w:docVars>
  <w:rsids>
    <w:rsidRoot w:val="786A53C9"/>
    <w:rsid w:val="176D4982"/>
    <w:rsid w:val="62150505"/>
    <w:rsid w:val="786A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99"/>
    <w:pPr>
      <w:shd w:val="clear" w:color="auto" w:fill="FFFFFF"/>
      <w:spacing w:before="420" w:line="360" w:lineRule="exact"/>
      <w:jc w:val="distribute"/>
    </w:pPr>
    <w:rPr>
      <w:rFonts w:ascii="黑体" w:eastAsia="黑体" w:cs="黑体"/>
      <w:color w:val="auto"/>
      <w:spacing w:val="-10"/>
      <w:sz w:val="22"/>
      <w:szCs w:val="22"/>
      <w:lang w:val="en-US" w:eastAsia="zh-CN"/>
    </w:rPr>
  </w:style>
  <w:style w:type="paragraph" w:customStyle="1" w:styleId="5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Times New Roman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6">
    <w:name w:val="标题1"/>
    <w:next w:val="5"/>
    <w:qFormat/>
    <w:uiPriority w:val="0"/>
    <w:pPr>
      <w:framePr w:wrap="around" w:vAnchor="margin" w:hAnchor="text" w:y="1"/>
      <w:widowControl w:val="0"/>
      <w:spacing w:before="240" w:after="60"/>
      <w:jc w:val="center"/>
      <w:outlineLvl w:val="0"/>
    </w:pPr>
    <w:rPr>
      <w:rFonts w:ascii="Cambria" w:hAnsi="Cambria" w:eastAsia="Cambria" w:cs="Cambria"/>
      <w:b/>
      <w:bCs/>
      <w:color w:val="000000"/>
      <w:kern w:val="2"/>
      <w:sz w:val="44"/>
      <w:szCs w:val="44"/>
      <w:u w:color="000000"/>
      <w:lang w:val="en-US" w:eastAsia="zh-CN" w:bidi="ar-SA"/>
    </w:rPr>
  </w:style>
  <w:style w:type="character" w:customStyle="1" w:styleId="7">
    <w:name w:val="正文文本 Char1"/>
    <w:link w:val="2"/>
    <w:qFormat/>
    <w:uiPriority w:val="99"/>
    <w:rPr>
      <w:rFonts w:ascii="黑体" w:eastAsia="黑体" w:cs="黑体"/>
      <w:color w:val="auto"/>
      <w:spacing w:val="-10"/>
      <w:sz w:val="22"/>
      <w:szCs w:val="2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2025-10-18T06:12:00Z</dcterms:created>
  <dc:creator>高梦君</dc:creator>
  <cp:lastModifiedBy>高梦君</cp:lastModifiedBy>
  <dcterms:modified xsi:type="dcterms:W3CDTF">2025-10-18T07:08:28Z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2052-11.1.0.12159</vt:lpwstr>
  </property>
  <property fmtid="{D5CDD505-2E9C-101B-9397-08002B2CF9AE}" pid="3" name="ICV">
    <vt:lpwstr>52001236221F4151943FD4B3D9898CB3</vt:lpwstr>
  </property>
</Properties>
</file>